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BE" w:rsidRDefault="00EE40BE" w:rsidP="00EC694B">
      <w:pPr>
        <w:rPr>
          <w:color w:val="212121"/>
        </w:rPr>
      </w:pPr>
      <w:bookmarkStart w:id="0" w:name="_GoBack"/>
      <w:bookmarkEnd w:id="0"/>
      <w:r>
        <w:rPr>
          <w:color w:val="212121"/>
        </w:rPr>
        <w:t>Dear Colleague:</w:t>
      </w:r>
    </w:p>
    <w:p w:rsidR="00EE40BE" w:rsidRDefault="00EE40BE" w:rsidP="00EC694B">
      <w:pPr>
        <w:rPr>
          <w:color w:val="212121"/>
        </w:rPr>
      </w:pPr>
    </w:p>
    <w:p w:rsidR="00EC694B" w:rsidRDefault="000336F1" w:rsidP="00EC694B">
      <w:r>
        <w:rPr>
          <w:color w:val="212121"/>
        </w:rPr>
        <w:t xml:space="preserve">This </w:t>
      </w:r>
      <w:r w:rsidR="009940CB">
        <w:rPr>
          <w:color w:val="212121"/>
        </w:rPr>
        <w:t>spring</w:t>
      </w:r>
      <w:r>
        <w:rPr>
          <w:color w:val="212121"/>
        </w:rPr>
        <w:t xml:space="preserve"> SEMC</w:t>
      </w:r>
      <w:r w:rsidR="009940CB">
        <w:rPr>
          <w:color w:val="212121"/>
        </w:rPr>
        <w:t xml:space="preserve"> Council, staff, and members</w:t>
      </w:r>
      <w:r>
        <w:rPr>
          <w:color w:val="212121"/>
        </w:rPr>
        <w:t xml:space="preserve"> ha</w:t>
      </w:r>
      <w:r w:rsidR="009940CB">
        <w:rPr>
          <w:color w:val="212121"/>
        </w:rPr>
        <w:t>ve</w:t>
      </w:r>
      <w:r>
        <w:rPr>
          <w:color w:val="212121"/>
        </w:rPr>
        <w:t xml:space="preserve"> become aware of new legislation in </w:t>
      </w:r>
      <w:r w:rsidR="009940CB">
        <w:rPr>
          <w:color w:val="212121"/>
        </w:rPr>
        <w:t>our Southeast region</w:t>
      </w:r>
      <w:r w:rsidR="00401E0E">
        <w:rPr>
          <w:color w:val="212121"/>
        </w:rPr>
        <w:t xml:space="preserve"> that</w:t>
      </w:r>
      <w:r w:rsidR="00EC694B">
        <w:rPr>
          <w:color w:val="212121"/>
        </w:rPr>
        <w:t xml:space="preserve"> </w:t>
      </w:r>
      <w:r w:rsidR="00EC694B">
        <w:rPr>
          <w:color w:val="212121"/>
          <w:lang w:val="en"/>
        </w:rPr>
        <w:t>runs counter to our guiding principles of equality and mutual respect</w:t>
      </w:r>
      <w:r w:rsidR="00EC694B">
        <w:rPr>
          <w:color w:val="212121"/>
        </w:rPr>
        <w:t xml:space="preserve"> </w:t>
      </w:r>
      <w:r w:rsidR="00401E0E">
        <w:rPr>
          <w:color w:val="212121"/>
        </w:rPr>
        <w:t xml:space="preserve">as stated in </w:t>
      </w:r>
      <w:r w:rsidR="00EC694B">
        <w:rPr>
          <w:color w:val="212121"/>
        </w:rPr>
        <w:t xml:space="preserve">SEMC’s Diversity and Inclusion Policy </w:t>
      </w:r>
      <w:r w:rsidR="00401E0E">
        <w:rPr>
          <w:color w:val="212121"/>
        </w:rPr>
        <w:t>(</w:t>
      </w:r>
      <w:hyperlink r:id="rId5" w:history="1">
        <w:r w:rsidR="00EC694B" w:rsidRPr="009940CB">
          <w:rPr>
            <w:rStyle w:val="Hyperlink"/>
          </w:rPr>
          <w:t>www.semcdirect.net</w:t>
        </w:r>
      </w:hyperlink>
      <w:r w:rsidR="00EC694B">
        <w:t>).</w:t>
      </w:r>
    </w:p>
    <w:p w:rsidR="00EC694B" w:rsidRDefault="00EC694B" w:rsidP="00EC694B"/>
    <w:p w:rsidR="009940CB" w:rsidRPr="00DA1F22" w:rsidRDefault="00EC694B" w:rsidP="005017A2">
      <w:pPr>
        <w:rPr>
          <w:color w:val="1F497D"/>
        </w:rPr>
      </w:pPr>
      <w:r>
        <w:t xml:space="preserve">In October </w:t>
      </w:r>
      <w:r w:rsidR="00043DEB">
        <w:t xml:space="preserve">the </w:t>
      </w:r>
      <w:r>
        <w:t xml:space="preserve">SEMC 2016 </w:t>
      </w:r>
      <w:r w:rsidR="00401E0E">
        <w:t>a</w:t>
      </w:r>
      <w:r>
        <w:t xml:space="preserve">nnual </w:t>
      </w:r>
      <w:r w:rsidR="00401E0E">
        <w:t>meeting</w:t>
      </w:r>
      <w:r>
        <w:t xml:space="preserve"> will be in </w:t>
      </w:r>
      <w:r w:rsidR="005017A2">
        <w:t>Charlotte</w:t>
      </w:r>
      <w:r>
        <w:t xml:space="preserve">. </w:t>
      </w:r>
      <w:r w:rsidR="00DD6114">
        <w:t xml:space="preserve">We believe that </w:t>
      </w:r>
      <w:r w:rsidR="00DA1F22">
        <w:t xml:space="preserve">the </w:t>
      </w:r>
      <w:r w:rsidR="00DA1F22" w:rsidRPr="00DA1F22">
        <w:t xml:space="preserve">strength of the American people </w:t>
      </w:r>
      <w:r w:rsidR="00DD6114" w:rsidRPr="00DA1F22">
        <w:t xml:space="preserve">lies in our </w:t>
      </w:r>
      <w:r w:rsidR="00DD6114">
        <w:t xml:space="preserve">diversity </w:t>
      </w:r>
      <w:r w:rsidR="00C2607A">
        <w:t xml:space="preserve">and </w:t>
      </w:r>
      <w:proofErr w:type="gramStart"/>
      <w:r w:rsidR="00C2607A">
        <w:t>inclusi</w:t>
      </w:r>
      <w:r w:rsidR="00043DEB">
        <w:t>vity,</w:t>
      </w:r>
      <w:proofErr w:type="gramEnd"/>
      <w:r w:rsidR="00043DEB">
        <w:t xml:space="preserve"> and</w:t>
      </w:r>
      <w:r w:rsidR="00C2607A">
        <w:t xml:space="preserve"> </w:t>
      </w:r>
      <w:r w:rsidR="00DD6114">
        <w:t xml:space="preserve">that </w:t>
      </w:r>
      <w:r w:rsidR="00401E0E">
        <w:t>SEMC’s presence in North Carolina</w:t>
      </w:r>
      <w:r w:rsidR="00043DEB">
        <w:t xml:space="preserve"> </w:t>
      </w:r>
      <w:r w:rsidR="00DD6114">
        <w:t>will positive</w:t>
      </w:r>
      <w:r w:rsidR="00043DEB">
        <w:t>ly</w:t>
      </w:r>
      <w:r w:rsidR="00DD6114">
        <w:t xml:space="preserve"> impact the local</w:t>
      </w:r>
      <w:r>
        <w:t xml:space="preserve"> community in Charlotte</w:t>
      </w:r>
      <w:r w:rsidR="005017A2">
        <w:t xml:space="preserve"> and </w:t>
      </w:r>
      <w:r w:rsidR="00DA1F22" w:rsidRPr="00DA1F22">
        <w:t>make a strong statement about the values that distinguish SEMC and its member institutions</w:t>
      </w:r>
      <w:r w:rsidR="00DD6114" w:rsidRPr="00DA1F22">
        <w:t>.</w:t>
      </w:r>
      <w:r w:rsidRPr="00DA1F22">
        <w:t xml:space="preserve"> SEMC </w:t>
      </w:r>
      <w:r w:rsidRPr="00DA1F22">
        <w:rPr>
          <w:lang w:val="en"/>
        </w:rPr>
        <w:t>is d</w:t>
      </w:r>
      <w:r>
        <w:rPr>
          <w:color w:val="212121"/>
          <w:lang w:val="en"/>
        </w:rPr>
        <w:t xml:space="preserve">edicated to creating an inclusive environment for all who attend our programs and annual </w:t>
      </w:r>
      <w:r w:rsidR="00401E0E">
        <w:rPr>
          <w:color w:val="212121"/>
          <w:lang w:val="en"/>
        </w:rPr>
        <w:t>meeting</w:t>
      </w:r>
      <w:r>
        <w:rPr>
          <w:color w:val="212121"/>
          <w:lang w:val="en"/>
        </w:rPr>
        <w:t>.</w:t>
      </w:r>
    </w:p>
    <w:p w:rsidR="00043DEB" w:rsidRDefault="00043DEB" w:rsidP="005017A2">
      <w:pPr>
        <w:rPr>
          <w:color w:val="212121"/>
          <w:lang w:val="en"/>
        </w:rPr>
      </w:pPr>
    </w:p>
    <w:p w:rsidR="00EE40BE" w:rsidRDefault="00EE40BE" w:rsidP="005017A2">
      <w:pPr>
        <w:rPr>
          <w:color w:val="212121"/>
          <w:lang w:val="en"/>
        </w:rPr>
      </w:pPr>
      <w:r>
        <w:rPr>
          <w:color w:val="212121"/>
          <w:lang w:val="en"/>
        </w:rPr>
        <w:t xml:space="preserve">Please contact </w:t>
      </w:r>
      <w:hyperlink r:id="rId6" w:history="1">
        <w:r w:rsidRPr="00EE40BE">
          <w:rPr>
            <w:rStyle w:val="Hyperlink"/>
            <w:lang w:val="en"/>
          </w:rPr>
          <w:t>SEMC</w:t>
        </w:r>
      </w:hyperlink>
      <w:r>
        <w:rPr>
          <w:color w:val="212121"/>
          <w:lang w:val="en"/>
        </w:rPr>
        <w:t xml:space="preserve"> with any questions or concerns.</w:t>
      </w:r>
    </w:p>
    <w:p w:rsidR="00EE40BE" w:rsidRDefault="00EE40BE" w:rsidP="005017A2">
      <w:pPr>
        <w:rPr>
          <w:color w:val="212121"/>
          <w:lang w:val="en"/>
        </w:rPr>
      </w:pPr>
    </w:p>
    <w:p w:rsidR="004C1814" w:rsidRPr="004C1814" w:rsidRDefault="004C1814" w:rsidP="005017A2">
      <w:pPr>
        <w:rPr>
          <w:b/>
          <w:color w:val="212121"/>
          <w:lang w:val="en"/>
        </w:rPr>
      </w:pPr>
      <w:r w:rsidRPr="004C1814">
        <w:rPr>
          <w:b/>
          <w:color w:val="212121"/>
          <w:lang w:val="en"/>
        </w:rPr>
        <w:t>SEMC Council</w:t>
      </w:r>
    </w:p>
    <w:p w:rsidR="004C1814" w:rsidRDefault="004C1814" w:rsidP="005017A2">
      <w:pPr>
        <w:rPr>
          <w:color w:val="212121"/>
          <w:lang w:val="e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15"/>
        <w:gridCol w:w="2573"/>
        <w:gridCol w:w="2340"/>
        <w:gridCol w:w="2448"/>
      </w:tblGrid>
      <w:tr w:rsidR="004B7783" w:rsidRPr="007B3454" w:rsidTr="00DA2C56">
        <w:tc>
          <w:tcPr>
            <w:tcW w:w="2215" w:type="dxa"/>
          </w:tcPr>
          <w:p w:rsidR="00225905" w:rsidRDefault="004B7783" w:rsidP="00DA2C56">
            <w:pPr>
              <w:rPr>
                <w:rFonts w:asciiTheme="minorHAnsi" w:hAnsiTheme="minorHAnsi" w:cs="Arial"/>
                <w:b/>
              </w:rPr>
            </w:pPr>
            <w:r w:rsidRPr="00953FD4">
              <w:rPr>
                <w:rFonts w:asciiTheme="minorHAnsi" w:hAnsiTheme="minorHAnsi" w:cs="Arial"/>
                <w:b/>
              </w:rPr>
              <w:t>David Butler</w:t>
            </w:r>
          </w:p>
          <w:p w:rsidR="004B7783" w:rsidRDefault="00225905" w:rsidP="00DA2C56">
            <w:pPr>
              <w:rPr>
                <w:rFonts w:asciiTheme="minorHAnsi" w:hAnsiTheme="minorHAnsi" w:cs="Arial"/>
              </w:rPr>
            </w:pPr>
            <w:r w:rsidRPr="00225905">
              <w:rPr>
                <w:rFonts w:asciiTheme="minorHAnsi" w:hAnsiTheme="minorHAnsi" w:cs="Arial"/>
              </w:rPr>
              <w:t>SEMC President</w:t>
            </w:r>
            <w:r w:rsidR="004B7783" w:rsidRPr="00225905">
              <w:rPr>
                <w:rFonts w:asciiTheme="minorHAnsi" w:hAnsiTheme="minorHAnsi" w:cs="Arial"/>
              </w:rPr>
              <w:t xml:space="preserve"> </w:t>
            </w:r>
          </w:p>
          <w:p w:rsidR="004C1814" w:rsidRPr="00225905" w:rsidRDefault="004C1814" w:rsidP="00DA2C5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Executive Director</w:t>
            </w:r>
          </w:p>
          <w:p w:rsidR="004B7783" w:rsidRPr="00953FD4" w:rsidRDefault="004B7783" w:rsidP="00DA2C56">
            <w:pPr>
              <w:rPr>
                <w:rFonts w:asciiTheme="minorHAnsi" w:hAnsiTheme="minorHAnsi" w:cs="Arial"/>
              </w:rPr>
            </w:pPr>
            <w:r w:rsidRPr="00953FD4">
              <w:rPr>
                <w:rFonts w:asciiTheme="minorHAnsi" w:hAnsiTheme="minorHAnsi" w:cs="Arial"/>
              </w:rPr>
              <w:t>Knoxville Museum of Art</w:t>
            </w:r>
          </w:p>
          <w:p w:rsidR="004B7783" w:rsidRPr="00953FD4" w:rsidRDefault="004B7783" w:rsidP="00953FD4">
            <w:pPr>
              <w:rPr>
                <w:rFonts w:asciiTheme="minorHAnsi" w:hAnsiTheme="minorHAnsi" w:cs="Arial"/>
              </w:rPr>
            </w:pPr>
            <w:r w:rsidRPr="00953FD4">
              <w:rPr>
                <w:rFonts w:asciiTheme="minorHAnsi" w:hAnsiTheme="minorHAnsi" w:cs="Arial"/>
              </w:rPr>
              <w:t xml:space="preserve">Knoxville, TN </w:t>
            </w:r>
          </w:p>
          <w:p w:rsidR="00953FD4" w:rsidRPr="00953FD4" w:rsidRDefault="00953FD4" w:rsidP="00953FD4">
            <w:pPr>
              <w:rPr>
                <w:rFonts w:asciiTheme="minorHAnsi" w:hAnsiTheme="minorHAnsi" w:cs="Arial"/>
              </w:rPr>
            </w:pPr>
          </w:p>
          <w:p w:rsidR="004B7783" w:rsidRDefault="004B7783" w:rsidP="00953FD4">
            <w:pPr>
              <w:rPr>
                <w:rFonts w:asciiTheme="minorHAnsi" w:hAnsiTheme="minorHAnsi" w:cs="Arial"/>
                <w:b/>
              </w:rPr>
            </w:pPr>
            <w:r w:rsidRPr="00953FD4">
              <w:rPr>
                <w:rFonts w:asciiTheme="minorHAnsi" w:hAnsiTheme="minorHAnsi" w:cs="Arial"/>
                <w:b/>
              </w:rPr>
              <w:t xml:space="preserve">Darcie </w:t>
            </w:r>
            <w:proofErr w:type="spellStart"/>
            <w:r w:rsidRPr="00953FD4">
              <w:rPr>
                <w:rFonts w:asciiTheme="minorHAnsi" w:hAnsiTheme="minorHAnsi" w:cs="Arial"/>
                <w:b/>
              </w:rPr>
              <w:t>MacMahon</w:t>
            </w:r>
            <w:proofErr w:type="spellEnd"/>
            <w:r w:rsidRPr="00953FD4">
              <w:rPr>
                <w:rFonts w:asciiTheme="minorHAnsi" w:hAnsiTheme="minorHAnsi" w:cs="Arial"/>
                <w:b/>
              </w:rPr>
              <w:t xml:space="preserve"> </w:t>
            </w:r>
          </w:p>
          <w:p w:rsidR="004B5299" w:rsidRDefault="004B5299" w:rsidP="00953FD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SEMC Vice President</w:t>
            </w:r>
          </w:p>
          <w:p w:rsidR="004C1814" w:rsidRPr="004C1814" w:rsidRDefault="004C1814" w:rsidP="00953FD4">
            <w:pPr>
              <w:rPr>
                <w:rFonts w:asciiTheme="minorHAnsi" w:hAnsiTheme="minorHAnsi" w:cs="Arial"/>
              </w:rPr>
            </w:pPr>
            <w:r w:rsidRPr="004C1814">
              <w:rPr>
                <w:rFonts w:asciiTheme="minorHAnsi" w:hAnsiTheme="minorHAnsi" w:cs="Arial"/>
              </w:rPr>
              <w:t>Exhibits Director</w:t>
            </w:r>
          </w:p>
          <w:p w:rsidR="004B7783" w:rsidRPr="00953FD4" w:rsidRDefault="004B7783" w:rsidP="00DA2C56">
            <w:pPr>
              <w:rPr>
                <w:rFonts w:asciiTheme="minorHAnsi" w:hAnsiTheme="minorHAnsi" w:cs="Arial"/>
              </w:rPr>
            </w:pPr>
            <w:r w:rsidRPr="00953FD4">
              <w:rPr>
                <w:rFonts w:asciiTheme="minorHAnsi" w:hAnsiTheme="minorHAnsi" w:cs="Arial"/>
              </w:rPr>
              <w:t>Florida Museum of Natural History</w:t>
            </w:r>
          </w:p>
          <w:p w:rsidR="004B7783" w:rsidRPr="00953FD4" w:rsidRDefault="004B7783" w:rsidP="00953FD4">
            <w:pPr>
              <w:rPr>
                <w:rFonts w:asciiTheme="minorHAnsi" w:hAnsiTheme="minorHAnsi" w:cs="Arial"/>
              </w:rPr>
            </w:pPr>
            <w:r w:rsidRPr="00953FD4">
              <w:rPr>
                <w:rFonts w:asciiTheme="minorHAnsi" w:hAnsiTheme="minorHAnsi" w:cs="Arial"/>
              </w:rPr>
              <w:t xml:space="preserve">Gainesville, FL </w:t>
            </w:r>
          </w:p>
          <w:p w:rsidR="00953FD4" w:rsidRPr="00953FD4" w:rsidRDefault="00953FD4" w:rsidP="00953FD4">
            <w:pPr>
              <w:rPr>
                <w:rFonts w:asciiTheme="minorHAnsi" w:hAnsiTheme="minorHAnsi" w:cs="Arial"/>
                <w:b/>
              </w:rPr>
            </w:pPr>
          </w:p>
          <w:p w:rsidR="004B7783" w:rsidRPr="00953FD4" w:rsidRDefault="004B7783" w:rsidP="00953FD4">
            <w:pPr>
              <w:rPr>
                <w:rFonts w:asciiTheme="minorHAnsi" w:hAnsiTheme="minorHAnsi" w:cs="Arial"/>
                <w:b/>
              </w:rPr>
            </w:pPr>
            <w:r w:rsidRPr="00953FD4">
              <w:rPr>
                <w:rFonts w:asciiTheme="minorHAnsi" w:hAnsiTheme="minorHAnsi" w:cs="Arial"/>
                <w:b/>
              </w:rPr>
              <w:t xml:space="preserve">Robin Seage Person </w:t>
            </w:r>
          </w:p>
          <w:p w:rsidR="004B5299" w:rsidRDefault="004B5299" w:rsidP="00DA2C5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SEMC Secretary</w:t>
            </w:r>
          </w:p>
          <w:p w:rsidR="004C1814" w:rsidRDefault="004C1814" w:rsidP="00DA2C5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Branch Director</w:t>
            </w:r>
          </w:p>
          <w:p w:rsidR="004B7783" w:rsidRPr="00953FD4" w:rsidRDefault="004B7783" w:rsidP="00DA2C56">
            <w:pPr>
              <w:rPr>
                <w:rFonts w:asciiTheme="minorHAnsi" w:hAnsiTheme="minorHAnsi" w:cs="Arial"/>
              </w:rPr>
            </w:pPr>
            <w:r w:rsidRPr="00953FD4">
              <w:rPr>
                <w:rFonts w:asciiTheme="minorHAnsi" w:hAnsiTheme="minorHAnsi" w:cs="Arial"/>
              </w:rPr>
              <w:t>Historic Jefferson College</w:t>
            </w:r>
          </w:p>
          <w:p w:rsidR="004B7783" w:rsidRPr="00953FD4" w:rsidRDefault="004B7783" w:rsidP="00953FD4">
            <w:pPr>
              <w:rPr>
                <w:rFonts w:asciiTheme="minorHAnsi" w:hAnsiTheme="minorHAnsi" w:cs="Arial"/>
              </w:rPr>
            </w:pPr>
            <w:r w:rsidRPr="00953FD4">
              <w:rPr>
                <w:rFonts w:asciiTheme="minorHAnsi" w:hAnsiTheme="minorHAnsi" w:cs="Arial"/>
              </w:rPr>
              <w:t xml:space="preserve">Washington, MS </w:t>
            </w:r>
          </w:p>
          <w:p w:rsidR="00953FD4" w:rsidRPr="00953FD4" w:rsidRDefault="00953FD4" w:rsidP="00953FD4">
            <w:pPr>
              <w:rPr>
                <w:rFonts w:asciiTheme="minorHAnsi" w:hAnsiTheme="minorHAnsi" w:cs="Arial"/>
                <w:b/>
              </w:rPr>
            </w:pPr>
          </w:p>
          <w:p w:rsidR="004B7783" w:rsidRPr="00953FD4" w:rsidRDefault="004B7783" w:rsidP="00953FD4">
            <w:pPr>
              <w:pStyle w:val="BodyTex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3FD4">
              <w:rPr>
                <w:rFonts w:asciiTheme="minorHAnsi" w:hAnsiTheme="minorHAnsi" w:cs="Arial"/>
                <w:b/>
                <w:sz w:val="22"/>
                <w:szCs w:val="22"/>
              </w:rPr>
              <w:t xml:space="preserve">Robin Reed </w:t>
            </w:r>
          </w:p>
          <w:p w:rsidR="004B5299" w:rsidRDefault="004B5299" w:rsidP="00DA2C5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SEMC Treasurer</w:t>
            </w:r>
          </w:p>
          <w:p w:rsidR="004C1814" w:rsidRDefault="004C1814" w:rsidP="00DA2C5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Director</w:t>
            </w:r>
          </w:p>
          <w:p w:rsidR="004B7783" w:rsidRPr="00953FD4" w:rsidRDefault="004B7783" w:rsidP="00DA2C56">
            <w:pPr>
              <w:rPr>
                <w:rFonts w:asciiTheme="minorHAnsi" w:hAnsiTheme="minorHAnsi" w:cs="Arial"/>
              </w:rPr>
            </w:pPr>
            <w:r w:rsidRPr="00953FD4">
              <w:rPr>
                <w:rFonts w:asciiTheme="minorHAnsi" w:hAnsiTheme="minorHAnsi" w:cs="Arial"/>
              </w:rPr>
              <w:t xml:space="preserve">Fort Monroe Casemate </w:t>
            </w:r>
          </w:p>
          <w:p w:rsidR="004B7783" w:rsidRPr="00953FD4" w:rsidRDefault="00953FD4" w:rsidP="001973BD">
            <w:pPr>
              <w:rPr>
                <w:rFonts w:asciiTheme="minorHAnsi" w:hAnsiTheme="minorHAnsi" w:cs="Arial"/>
                <w:b/>
              </w:rPr>
            </w:pPr>
            <w:r w:rsidRPr="00953FD4">
              <w:rPr>
                <w:rFonts w:asciiTheme="minorHAnsi" w:hAnsiTheme="minorHAnsi" w:cs="Arial"/>
              </w:rPr>
              <w:t>Fort Monroe</w:t>
            </w:r>
            <w:r w:rsidR="001973BD">
              <w:rPr>
                <w:rFonts w:asciiTheme="minorHAnsi" w:hAnsiTheme="minorHAnsi" w:cs="Arial"/>
              </w:rPr>
              <w:t>, VA</w:t>
            </w:r>
            <w:r w:rsidR="004B7783" w:rsidRPr="00953FD4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573" w:type="dxa"/>
          </w:tcPr>
          <w:p w:rsidR="00AC1D7B" w:rsidRPr="00953FD4" w:rsidRDefault="00AC1D7B" w:rsidP="00AC1D7B">
            <w:pPr>
              <w:rPr>
                <w:rFonts w:asciiTheme="minorHAnsi" w:hAnsiTheme="minorHAnsi" w:cs="Arial"/>
                <w:b/>
              </w:rPr>
            </w:pPr>
            <w:r w:rsidRPr="00953FD4">
              <w:rPr>
                <w:rFonts w:asciiTheme="minorHAnsi" w:hAnsiTheme="minorHAnsi" w:cs="Arial"/>
                <w:b/>
              </w:rPr>
              <w:t>Micheal Hudson</w:t>
            </w:r>
          </w:p>
          <w:p w:rsidR="00AC1D7B" w:rsidRDefault="00AC1D7B" w:rsidP="00AC1D7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SEMC Past President</w:t>
            </w:r>
          </w:p>
          <w:p w:rsidR="00AC1D7B" w:rsidRDefault="00AC1D7B" w:rsidP="00AC1D7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Director</w:t>
            </w:r>
          </w:p>
          <w:p w:rsidR="00AC1D7B" w:rsidRPr="00953FD4" w:rsidRDefault="00AC1D7B" w:rsidP="00AC1D7B">
            <w:pPr>
              <w:rPr>
                <w:rFonts w:asciiTheme="minorHAnsi" w:hAnsiTheme="minorHAnsi" w:cs="Arial"/>
              </w:rPr>
            </w:pPr>
            <w:r w:rsidRPr="00953FD4">
              <w:rPr>
                <w:rFonts w:asciiTheme="minorHAnsi" w:hAnsiTheme="minorHAnsi" w:cs="Arial"/>
              </w:rPr>
              <w:t>Museum of the American Printing House for the Blind</w:t>
            </w:r>
          </w:p>
          <w:p w:rsidR="00AC1D7B" w:rsidRPr="00953FD4" w:rsidRDefault="00AC1D7B" w:rsidP="00AC1D7B">
            <w:pPr>
              <w:rPr>
                <w:rFonts w:asciiTheme="minorHAnsi" w:hAnsiTheme="minorHAnsi" w:cs="Arial"/>
              </w:rPr>
            </w:pPr>
            <w:r w:rsidRPr="00953FD4">
              <w:rPr>
                <w:rFonts w:asciiTheme="minorHAnsi" w:hAnsiTheme="minorHAnsi" w:cs="Arial"/>
              </w:rPr>
              <w:t xml:space="preserve">Louisville, KY </w:t>
            </w:r>
          </w:p>
          <w:p w:rsidR="00AC1D7B" w:rsidRPr="00953FD4" w:rsidRDefault="00AC1D7B" w:rsidP="00AC1D7B">
            <w:pPr>
              <w:pStyle w:val="State"/>
              <w:ind w:left="0"/>
              <w:rPr>
                <w:rFonts w:asciiTheme="minorHAnsi" w:hAnsiTheme="minorHAnsi" w:cs="Arial"/>
                <w:b w:val="0"/>
                <w:i w:val="0"/>
                <w:color w:val="auto"/>
                <w:sz w:val="22"/>
                <w:szCs w:val="22"/>
              </w:rPr>
            </w:pPr>
          </w:p>
          <w:p w:rsidR="005575D6" w:rsidRPr="00953FD4" w:rsidRDefault="005575D6" w:rsidP="005575D6">
            <w:pPr>
              <w:rPr>
                <w:rFonts w:asciiTheme="minorHAnsi" w:hAnsiTheme="minorHAnsi" w:cs="Arial"/>
              </w:rPr>
            </w:pPr>
            <w:r w:rsidRPr="00953FD4">
              <w:rPr>
                <w:rFonts w:asciiTheme="minorHAnsi" w:hAnsiTheme="minorHAnsi" w:cs="Arial"/>
                <w:b/>
              </w:rPr>
              <w:t xml:space="preserve">Priscilla </w:t>
            </w:r>
            <w:r w:rsidR="00527FAA">
              <w:rPr>
                <w:rFonts w:asciiTheme="minorHAnsi" w:hAnsiTheme="minorHAnsi" w:cs="Arial"/>
                <w:b/>
              </w:rPr>
              <w:t xml:space="preserve">Hancock </w:t>
            </w:r>
            <w:r w:rsidRPr="00953FD4">
              <w:rPr>
                <w:rFonts w:asciiTheme="minorHAnsi" w:hAnsiTheme="minorHAnsi" w:cs="Arial"/>
                <w:b/>
              </w:rPr>
              <w:t xml:space="preserve">Cooper </w:t>
            </w:r>
          </w:p>
          <w:p w:rsidR="005575D6" w:rsidRDefault="005575D6" w:rsidP="005575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Vice President</w:t>
            </w:r>
            <w:r w:rsidR="00527FAA">
              <w:rPr>
                <w:rFonts w:asciiTheme="minorHAnsi" w:hAnsiTheme="minorHAnsi" w:cs="Arial"/>
              </w:rPr>
              <w:t xml:space="preserve"> of Institutional Programs</w:t>
            </w:r>
          </w:p>
          <w:p w:rsidR="005575D6" w:rsidRPr="00953FD4" w:rsidRDefault="005575D6" w:rsidP="005575D6">
            <w:pPr>
              <w:rPr>
                <w:rFonts w:asciiTheme="minorHAnsi" w:hAnsiTheme="minorHAnsi" w:cs="Arial"/>
              </w:rPr>
            </w:pPr>
            <w:r w:rsidRPr="00953FD4">
              <w:rPr>
                <w:rFonts w:asciiTheme="minorHAnsi" w:hAnsiTheme="minorHAnsi" w:cs="Arial"/>
              </w:rPr>
              <w:t>Birmingham Civil Rights Institute</w:t>
            </w:r>
          </w:p>
          <w:p w:rsidR="005575D6" w:rsidRPr="00953FD4" w:rsidRDefault="005575D6" w:rsidP="005575D6">
            <w:pPr>
              <w:rPr>
                <w:rFonts w:asciiTheme="minorHAnsi" w:hAnsiTheme="minorHAnsi" w:cs="Arial"/>
              </w:rPr>
            </w:pPr>
            <w:r w:rsidRPr="00953FD4">
              <w:rPr>
                <w:rFonts w:asciiTheme="minorHAnsi" w:hAnsiTheme="minorHAnsi" w:cs="Arial"/>
              </w:rPr>
              <w:t xml:space="preserve">Birmingham, AL </w:t>
            </w:r>
          </w:p>
          <w:p w:rsidR="005575D6" w:rsidRDefault="005575D6" w:rsidP="005575D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</w:rPr>
            </w:pPr>
          </w:p>
          <w:p w:rsidR="005575D6" w:rsidRPr="00953FD4" w:rsidRDefault="005575D6" w:rsidP="005575D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</w:rPr>
            </w:pPr>
            <w:r w:rsidRPr="00953FD4">
              <w:rPr>
                <w:rFonts w:asciiTheme="minorHAnsi" w:hAnsiTheme="minorHAnsi" w:cs="Arial"/>
                <w:b/>
                <w:iCs/>
              </w:rPr>
              <w:t xml:space="preserve">Dawn Hammatt </w:t>
            </w:r>
          </w:p>
          <w:p w:rsidR="005575D6" w:rsidRDefault="005575D6" w:rsidP="005575D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>Director of Cultural Services</w:t>
            </w:r>
          </w:p>
          <w:p w:rsidR="005575D6" w:rsidRPr="00953FD4" w:rsidRDefault="005575D6" w:rsidP="005575D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</w:rPr>
            </w:pPr>
            <w:r w:rsidRPr="00953FD4">
              <w:rPr>
                <w:rFonts w:asciiTheme="minorHAnsi" w:hAnsiTheme="minorHAnsi" w:cs="Arial"/>
                <w:iCs/>
              </w:rPr>
              <w:t>Louisiana State Museum</w:t>
            </w:r>
          </w:p>
          <w:p w:rsidR="004B7783" w:rsidRDefault="005575D6" w:rsidP="005575D6">
            <w:pPr>
              <w:rPr>
                <w:rFonts w:asciiTheme="minorHAnsi" w:hAnsiTheme="minorHAnsi" w:cs="Arial"/>
                <w:iCs/>
              </w:rPr>
            </w:pPr>
            <w:r w:rsidRPr="00953FD4">
              <w:rPr>
                <w:rFonts w:asciiTheme="minorHAnsi" w:hAnsiTheme="minorHAnsi" w:cs="Arial"/>
                <w:iCs/>
              </w:rPr>
              <w:t>New Orleans, LA</w:t>
            </w:r>
          </w:p>
          <w:p w:rsidR="005575D6" w:rsidRPr="00953FD4" w:rsidRDefault="005575D6" w:rsidP="005575D6">
            <w:pPr>
              <w:rPr>
                <w:rFonts w:asciiTheme="minorHAnsi" w:hAnsiTheme="minorHAnsi" w:cs="Arial"/>
                <w:bCs/>
              </w:rPr>
            </w:pPr>
          </w:p>
          <w:p w:rsidR="004B7783" w:rsidRPr="00953FD4" w:rsidRDefault="004B7783" w:rsidP="00DA2C56">
            <w:pPr>
              <w:rPr>
                <w:rFonts w:asciiTheme="minorHAnsi" w:hAnsiTheme="minorHAnsi" w:cs="Arial"/>
              </w:rPr>
            </w:pPr>
            <w:r w:rsidRPr="00953FD4">
              <w:rPr>
                <w:rFonts w:asciiTheme="minorHAnsi" w:hAnsiTheme="minorHAnsi" w:cs="Arial"/>
                <w:b/>
              </w:rPr>
              <w:t xml:space="preserve">Julie Harris </w:t>
            </w:r>
          </w:p>
          <w:p w:rsidR="004C1814" w:rsidRDefault="004C1814" w:rsidP="00DA2C5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Executive Director</w:t>
            </w:r>
          </w:p>
          <w:p w:rsidR="004B7783" w:rsidRPr="00953FD4" w:rsidRDefault="004B7783" w:rsidP="00DA2C56">
            <w:pPr>
              <w:rPr>
                <w:rFonts w:asciiTheme="minorHAnsi" w:hAnsiTheme="minorHAnsi" w:cs="Arial"/>
              </w:rPr>
            </w:pPr>
            <w:r w:rsidRPr="00953FD4">
              <w:rPr>
                <w:rFonts w:asciiTheme="minorHAnsi" w:hAnsiTheme="minorHAnsi" w:cs="Arial"/>
              </w:rPr>
              <w:t>River Discovery Center</w:t>
            </w:r>
          </w:p>
          <w:p w:rsidR="004B7783" w:rsidRPr="00953FD4" w:rsidRDefault="004B7783" w:rsidP="00953FD4">
            <w:pPr>
              <w:rPr>
                <w:rFonts w:asciiTheme="minorHAnsi" w:hAnsiTheme="minorHAnsi" w:cs="Arial"/>
              </w:rPr>
            </w:pPr>
            <w:r w:rsidRPr="00953FD4">
              <w:rPr>
                <w:rFonts w:asciiTheme="minorHAnsi" w:hAnsiTheme="minorHAnsi" w:cs="Arial"/>
              </w:rPr>
              <w:t xml:space="preserve">Paducah, KY </w:t>
            </w:r>
          </w:p>
          <w:p w:rsidR="005575D6" w:rsidRDefault="005575D6" w:rsidP="005575D6">
            <w:pPr>
              <w:rPr>
                <w:rFonts w:asciiTheme="minorHAnsi" w:hAnsiTheme="minorHAnsi" w:cs="Arial"/>
                <w:b/>
              </w:rPr>
            </w:pPr>
          </w:p>
          <w:p w:rsidR="005575D6" w:rsidRPr="00953FD4" w:rsidRDefault="005575D6" w:rsidP="005575D6">
            <w:pPr>
              <w:rPr>
                <w:rFonts w:asciiTheme="minorHAnsi" w:hAnsiTheme="minorHAnsi" w:cs="Arial"/>
              </w:rPr>
            </w:pPr>
            <w:r w:rsidRPr="00953FD4">
              <w:rPr>
                <w:rFonts w:asciiTheme="minorHAnsi" w:hAnsiTheme="minorHAnsi" w:cs="Arial"/>
                <w:b/>
              </w:rPr>
              <w:t xml:space="preserve">Brian Hicks </w:t>
            </w:r>
          </w:p>
          <w:p w:rsidR="005575D6" w:rsidRDefault="005575D6" w:rsidP="005575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Director</w:t>
            </w:r>
          </w:p>
          <w:p w:rsidR="005575D6" w:rsidRPr="00953FD4" w:rsidRDefault="005575D6" w:rsidP="005575D6">
            <w:pPr>
              <w:rPr>
                <w:rFonts w:asciiTheme="minorHAnsi" w:hAnsiTheme="minorHAnsi" w:cs="Arial"/>
              </w:rPr>
            </w:pPr>
            <w:r w:rsidRPr="00953FD4">
              <w:rPr>
                <w:rFonts w:asciiTheme="minorHAnsi" w:hAnsiTheme="minorHAnsi" w:cs="Arial"/>
              </w:rPr>
              <w:t>Desoto County Museum</w:t>
            </w:r>
          </w:p>
          <w:p w:rsidR="004B7783" w:rsidRPr="00953FD4" w:rsidRDefault="005575D6" w:rsidP="00DA2C56">
            <w:pPr>
              <w:rPr>
                <w:rFonts w:asciiTheme="minorHAnsi" w:hAnsiTheme="minorHAnsi" w:cs="Arial"/>
              </w:rPr>
            </w:pPr>
            <w:r w:rsidRPr="00953FD4">
              <w:rPr>
                <w:rFonts w:asciiTheme="minorHAnsi" w:hAnsiTheme="minorHAnsi" w:cs="Arial"/>
              </w:rPr>
              <w:t>Hernando, MS</w:t>
            </w:r>
          </w:p>
          <w:p w:rsidR="004B7783" w:rsidRPr="00953FD4" w:rsidRDefault="004B7783" w:rsidP="00DA2C5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340" w:type="dxa"/>
          </w:tcPr>
          <w:p w:rsidR="00AC1D7B" w:rsidRPr="00953FD4" w:rsidRDefault="00AC1D7B" w:rsidP="00AC1D7B">
            <w:pPr>
              <w:rPr>
                <w:rFonts w:asciiTheme="minorHAnsi" w:hAnsiTheme="minorHAnsi" w:cs="Arial"/>
              </w:rPr>
            </w:pPr>
            <w:r w:rsidRPr="00953FD4">
              <w:rPr>
                <w:rFonts w:asciiTheme="minorHAnsi" w:hAnsiTheme="minorHAnsi" w:cs="Arial"/>
                <w:b/>
              </w:rPr>
              <w:t xml:space="preserve">Kathleen Hutton </w:t>
            </w:r>
          </w:p>
          <w:p w:rsidR="00AC1D7B" w:rsidRDefault="00AC1D7B" w:rsidP="00AC1D7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Director of Education</w:t>
            </w:r>
          </w:p>
          <w:p w:rsidR="00AC1D7B" w:rsidRPr="00953FD4" w:rsidRDefault="00AC1D7B" w:rsidP="00AC1D7B">
            <w:pPr>
              <w:rPr>
                <w:rFonts w:asciiTheme="minorHAnsi" w:hAnsiTheme="minorHAnsi" w:cs="Arial"/>
              </w:rPr>
            </w:pPr>
            <w:proofErr w:type="spellStart"/>
            <w:r w:rsidRPr="00953FD4">
              <w:rPr>
                <w:rFonts w:asciiTheme="minorHAnsi" w:hAnsiTheme="minorHAnsi" w:cs="Arial"/>
              </w:rPr>
              <w:t>Reynolda</w:t>
            </w:r>
            <w:proofErr w:type="spellEnd"/>
            <w:r w:rsidRPr="00953FD4">
              <w:rPr>
                <w:rFonts w:asciiTheme="minorHAnsi" w:hAnsiTheme="minorHAnsi" w:cs="Arial"/>
              </w:rPr>
              <w:t xml:space="preserve"> House Museum of American Art</w:t>
            </w:r>
          </w:p>
          <w:p w:rsidR="00AC1D7B" w:rsidRPr="00953FD4" w:rsidRDefault="00AC1D7B" w:rsidP="00AC1D7B">
            <w:pPr>
              <w:rPr>
                <w:rFonts w:asciiTheme="minorHAnsi" w:hAnsiTheme="minorHAnsi" w:cs="Arial"/>
                <w:color w:val="3333CC"/>
              </w:rPr>
            </w:pPr>
            <w:r w:rsidRPr="00953FD4">
              <w:rPr>
                <w:rFonts w:asciiTheme="minorHAnsi" w:hAnsiTheme="minorHAnsi" w:cs="Arial"/>
              </w:rPr>
              <w:t xml:space="preserve">Winston Salem, NC </w:t>
            </w:r>
          </w:p>
          <w:p w:rsidR="00AC1D7B" w:rsidRDefault="00AC1D7B" w:rsidP="005575D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  <w:p w:rsidR="005575D6" w:rsidRPr="00953FD4" w:rsidRDefault="005575D6" w:rsidP="005575D6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53FD4">
              <w:rPr>
                <w:rFonts w:asciiTheme="minorHAnsi" w:hAnsiTheme="minorHAnsi" w:cs="Arial"/>
                <w:b/>
                <w:bCs/>
              </w:rPr>
              <w:t xml:space="preserve">Jenny Lamb </w:t>
            </w:r>
          </w:p>
          <w:p w:rsidR="005575D6" w:rsidRDefault="005575D6" w:rsidP="005575D6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Director of Interpretation &amp; Education</w:t>
            </w:r>
          </w:p>
          <w:p w:rsidR="005575D6" w:rsidRPr="00953FD4" w:rsidRDefault="005575D6" w:rsidP="005575D6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53FD4">
              <w:rPr>
                <w:rFonts w:asciiTheme="minorHAnsi" w:hAnsiTheme="minorHAnsi" w:cs="Arial"/>
              </w:rPr>
              <w:t>Belle Meade Plantation</w:t>
            </w:r>
          </w:p>
          <w:p w:rsidR="005575D6" w:rsidRPr="00953FD4" w:rsidRDefault="005575D6" w:rsidP="005575D6">
            <w:pPr>
              <w:rPr>
                <w:rFonts w:asciiTheme="minorHAnsi" w:hAnsiTheme="minorHAnsi" w:cs="Arial"/>
                <w:b/>
              </w:rPr>
            </w:pPr>
            <w:r w:rsidRPr="00953FD4">
              <w:rPr>
                <w:rFonts w:asciiTheme="minorHAnsi" w:hAnsiTheme="minorHAnsi" w:cs="Arial"/>
              </w:rPr>
              <w:t xml:space="preserve">Nashville, TN </w:t>
            </w:r>
          </w:p>
          <w:p w:rsidR="005575D6" w:rsidRPr="00953FD4" w:rsidRDefault="005575D6" w:rsidP="005575D6">
            <w:pPr>
              <w:rPr>
                <w:rFonts w:asciiTheme="minorHAnsi" w:hAnsiTheme="minorHAnsi" w:cs="Arial"/>
              </w:rPr>
            </w:pPr>
          </w:p>
          <w:p w:rsidR="00953FD4" w:rsidRPr="00953FD4" w:rsidRDefault="00953FD4" w:rsidP="00953FD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953FD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Elise LeCompte </w:t>
            </w:r>
          </w:p>
          <w:p w:rsidR="004C1814" w:rsidRDefault="004C1814" w:rsidP="00953FD4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Registrar &amp; Asst. Dept. Chair</w:t>
            </w:r>
          </w:p>
          <w:p w:rsidR="00953FD4" w:rsidRPr="00953FD4" w:rsidRDefault="00953FD4" w:rsidP="00953FD4">
            <w:pPr>
              <w:rPr>
                <w:rFonts w:asciiTheme="minorHAnsi" w:hAnsiTheme="minorHAnsi" w:cs="Arial"/>
                <w:bCs/>
              </w:rPr>
            </w:pPr>
            <w:r w:rsidRPr="00953FD4">
              <w:rPr>
                <w:rFonts w:asciiTheme="minorHAnsi" w:hAnsiTheme="minorHAnsi" w:cs="Arial"/>
                <w:bCs/>
              </w:rPr>
              <w:t>Florida Museum of Natural History</w:t>
            </w:r>
          </w:p>
          <w:p w:rsidR="00953FD4" w:rsidRPr="00953FD4" w:rsidRDefault="00953FD4" w:rsidP="00953FD4">
            <w:pPr>
              <w:rPr>
                <w:rFonts w:asciiTheme="minorHAnsi" w:hAnsiTheme="minorHAnsi" w:cs="Arial"/>
                <w:color w:val="000000"/>
              </w:rPr>
            </w:pPr>
            <w:r w:rsidRPr="00953FD4">
              <w:rPr>
                <w:rFonts w:asciiTheme="minorHAnsi" w:hAnsiTheme="minorHAnsi" w:cs="Arial"/>
              </w:rPr>
              <w:t xml:space="preserve">Gainesville, FL </w:t>
            </w:r>
          </w:p>
          <w:p w:rsidR="004C1814" w:rsidRDefault="004C1814" w:rsidP="004C1814">
            <w:pPr>
              <w:rPr>
                <w:rFonts w:asciiTheme="minorHAnsi" w:hAnsiTheme="minorHAnsi" w:cs="Arial"/>
                <w:b/>
                <w:iCs/>
              </w:rPr>
            </w:pPr>
          </w:p>
          <w:p w:rsidR="004C1814" w:rsidRPr="00953FD4" w:rsidRDefault="004C1814" w:rsidP="004C1814">
            <w:pPr>
              <w:rPr>
                <w:rFonts w:asciiTheme="minorHAnsi" w:hAnsiTheme="minorHAnsi" w:cs="Arial"/>
              </w:rPr>
            </w:pPr>
            <w:r w:rsidRPr="00953FD4">
              <w:rPr>
                <w:rFonts w:asciiTheme="minorHAnsi" w:hAnsiTheme="minorHAnsi" w:cs="Arial"/>
                <w:b/>
                <w:iCs/>
              </w:rPr>
              <w:t xml:space="preserve">Deborah Mack </w:t>
            </w:r>
          </w:p>
          <w:p w:rsidR="005575D6" w:rsidRDefault="005575D6" w:rsidP="005575D6">
            <w:pPr>
              <w:rPr>
                <w:rFonts w:asciiTheme="minorHAnsi" w:hAnsiTheme="minorHAnsi" w:cs="Arial"/>
                <w:b/>
              </w:rPr>
            </w:pPr>
          </w:p>
          <w:p w:rsidR="005575D6" w:rsidRPr="005575D6" w:rsidRDefault="005575D6" w:rsidP="005575D6">
            <w:pPr>
              <w:rPr>
                <w:rFonts w:asciiTheme="minorHAnsi" w:hAnsiTheme="minorHAnsi" w:cs="Arial"/>
                <w:b/>
              </w:rPr>
            </w:pPr>
            <w:r w:rsidRPr="00953FD4">
              <w:rPr>
                <w:rFonts w:asciiTheme="minorHAnsi" w:hAnsiTheme="minorHAnsi" w:cs="Arial"/>
                <w:b/>
              </w:rPr>
              <w:t xml:space="preserve">Catherine Pears </w:t>
            </w:r>
          </w:p>
          <w:p w:rsidR="005575D6" w:rsidRPr="00953FD4" w:rsidRDefault="005575D6" w:rsidP="005575D6">
            <w:pPr>
              <w:rPr>
                <w:rFonts w:asciiTheme="minorHAnsi" w:hAnsiTheme="minorHAnsi" w:cs="Arial"/>
              </w:rPr>
            </w:pPr>
            <w:r w:rsidRPr="00953FD4">
              <w:rPr>
                <w:rFonts w:asciiTheme="minorHAnsi" w:hAnsiTheme="minorHAnsi" w:cs="Arial"/>
              </w:rPr>
              <w:t>Alexandria Museum of Art </w:t>
            </w:r>
          </w:p>
          <w:p w:rsidR="004B7783" w:rsidRPr="00953FD4" w:rsidRDefault="005575D6" w:rsidP="001973B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953FD4">
              <w:rPr>
                <w:rFonts w:asciiTheme="minorHAnsi" w:hAnsiTheme="minorHAnsi" w:cs="Arial"/>
                <w:sz w:val="22"/>
                <w:szCs w:val="22"/>
              </w:rPr>
              <w:t>Alexandria, LA  71301 </w:t>
            </w:r>
          </w:p>
        </w:tc>
        <w:tc>
          <w:tcPr>
            <w:tcW w:w="2448" w:type="dxa"/>
          </w:tcPr>
          <w:p w:rsidR="00DD1EFB" w:rsidRPr="00953FD4" w:rsidRDefault="00DD1EFB" w:rsidP="00DD1EFB">
            <w:pPr>
              <w:rPr>
                <w:rFonts w:asciiTheme="minorHAnsi" w:hAnsiTheme="minorHAnsi" w:cs="Arial"/>
              </w:rPr>
            </w:pPr>
            <w:r w:rsidRPr="00953FD4">
              <w:rPr>
                <w:rFonts w:asciiTheme="minorHAnsi" w:hAnsiTheme="minorHAnsi" w:cs="Arial"/>
                <w:b/>
              </w:rPr>
              <w:t xml:space="preserve">Deitrah J. Taylor </w:t>
            </w:r>
          </w:p>
          <w:p w:rsidR="00DD1EFB" w:rsidRDefault="00DD1EFB" w:rsidP="00DD1EFB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Cultural Center Coordinator</w:t>
            </w:r>
          </w:p>
          <w:p w:rsidR="00DD1EFB" w:rsidRDefault="00DD1EFB" w:rsidP="00DD1EFB">
            <w:pPr>
              <w:rPr>
                <w:rFonts w:asciiTheme="minorHAnsi" w:hAnsiTheme="minorHAnsi" w:cs="Arial"/>
                <w:bCs/>
              </w:rPr>
            </w:pPr>
            <w:r w:rsidRPr="00953FD4">
              <w:rPr>
                <w:rFonts w:asciiTheme="minorHAnsi" w:hAnsiTheme="minorHAnsi" w:cs="Arial"/>
                <w:bCs/>
              </w:rPr>
              <w:t xml:space="preserve">The Cultural Center </w:t>
            </w:r>
          </w:p>
          <w:p w:rsidR="00DD1EFB" w:rsidRPr="00953FD4" w:rsidRDefault="00DD1EFB" w:rsidP="00DD1EFB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Georgia College &amp; State University</w:t>
            </w:r>
          </w:p>
          <w:p w:rsidR="00DD1EFB" w:rsidRPr="00953FD4" w:rsidRDefault="00DD1EFB" w:rsidP="00DD1EFB">
            <w:pPr>
              <w:rPr>
                <w:rFonts w:asciiTheme="minorHAnsi" w:hAnsiTheme="minorHAnsi" w:cs="Arial"/>
                <w:bCs/>
              </w:rPr>
            </w:pPr>
            <w:r w:rsidRPr="00953FD4">
              <w:rPr>
                <w:rFonts w:asciiTheme="minorHAnsi" w:hAnsiTheme="minorHAnsi" w:cs="Arial"/>
                <w:bCs/>
              </w:rPr>
              <w:t xml:space="preserve">Milledgeville, GA </w:t>
            </w:r>
          </w:p>
          <w:p w:rsidR="00DD1EFB" w:rsidRPr="00953FD4" w:rsidRDefault="00DD1EFB" w:rsidP="00DD1E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  <w:p w:rsidR="00DD1EFB" w:rsidRPr="00953FD4" w:rsidRDefault="00DD1EFB" w:rsidP="00DD1EFB">
            <w:pPr>
              <w:rPr>
                <w:rFonts w:asciiTheme="minorHAnsi" w:hAnsiTheme="minorHAnsi" w:cs="Arial"/>
              </w:rPr>
            </w:pPr>
            <w:r w:rsidRPr="00953FD4">
              <w:rPr>
                <w:rStyle w:val="apple-style-span"/>
                <w:rFonts w:asciiTheme="minorHAnsi" w:hAnsiTheme="minorHAnsi" w:cs="Arial"/>
                <w:b/>
                <w:bCs/>
              </w:rPr>
              <w:t xml:space="preserve">Heather Marie Wells </w:t>
            </w:r>
          </w:p>
          <w:p w:rsidR="00DD1EFB" w:rsidRDefault="00DD1EFB" w:rsidP="00DD1EF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Digital Media Specialist</w:t>
            </w:r>
          </w:p>
          <w:p w:rsidR="00DD1EFB" w:rsidRPr="00953FD4" w:rsidRDefault="00DD1EFB" w:rsidP="00DD1EFB">
            <w:pPr>
              <w:rPr>
                <w:rFonts w:asciiTheme="minorHAnsi" w:hAnsiTheme="minorHAnsi" w:cs="Arial"/>
                <w:bCs/>
              </w:rPr>
            </w:pPr>
            <w:r w:rsidRPr="00953FD4">
              <w:rPr>
                <w:rFonts w:asciiTheme="minorHAnsi" w:hAnsiTheme="minorHAnsi" w:cs="Arial"/>
              </w:rPr>
              <w:t>Crystal Bridges Museum of American Art</w:t>
            </w:r>
            <w:r w:rsidRPr="00953FD4">
              <w:rPr>
                <w:rFonts w:asciiTheme="minorHAnsi" w:hAnsiTheme="minorHAnsi" w:cs="Arial"/>
                <w:b/>
                <w:bCs/>
              </w:rPr>
              <w:br/>
            </w:r>
            <w:r w:rsidRPr="00953FD4">
              <w:rPr>
                <w:rStyle w:val="apple-style-span"/>
                <w:rFonts w:asciiTheme="minorHAnsi" w:hAnsiTheme="minorHAnsi" w:cs="Arial"/>
              </w:rPr>
              <w:t xml:space="preserve">Bentonville, AR </w:t>
            </w:r>
          </w:p>
          <w:p w:rsidR="00DD1EFB" w:rsidRPr="00953FD4" w:rsidRDefault="00DD1EFB" w:rsidP="00DD1EFB">
            <w:pPr>
              <w:rPr>
                <w:rFonts w:asciiTheme="minorHAnsi" w:hAnsiTheme="minorHAnsi" w:cs="Arial"/>
                <w:bCs/>
              </w:rPr>
            </w:pPr>
          </w:p>
          <w:p w:rsidR="00DD1EFB" w:rsidRPr="00953FD4" w:rsidRDefault="00DD1EFB" w:rsidP="00DD1EFB">
            <w:pPr>
              <w:rPr>
                <w:rFonts w:asciiTheme="minorHAnsi" w:hAnsiTheme="minorHAnsi" w:cs="Arial"/>
              </w:rPr>
            </w:pPr>
            <w:r w:rsidRPr="00953FD4">
              <w:rPr>
                <w:rFonts w:asciiTheme="minorHAnsi" w:hAnsiTheme="minorHAnsi" w:cs="Arial"/>
                <w:b/>
              </w:rPr>
              <w:t xml:space="preserve">Zinnia Willits </w:t>
            </w:r>
          </w:p>
          <w:p w:rsidR="00DD1EFB" w:rsidRDefault="00DD1EFB" w:rsidP="00DD1EF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Director of Collections</w:t>
            </w:r>
          </w:p>
          <w:p w:rsidR="00DD1EFB" w:rsidRPr="00953FD4" w:rsidRDefault="00DD1EFB" w:rsidP="00DD1EFB">
            <w:pPr>
              <w:rPr>
                <w:rFonts w:asciiTheme="minorHAnsi" w:hAnsiTheme="minorHAnsi" w:cs="Arial"/>
              </w:rPr>
            </w:pPr>
            <w:proofErr w:type="spellStart"/>
            <w:r w:rsidRPr="00953FD4">
              <w:rPr>
                <w:rFonts w:asciiTheme="minorHAnsi" w:hAnsiTheme="minorHAnsi" w:cs="Arial"/>
              </w:rPr>
              <w:t>Gibbes</w:t>
            </w:r>
            <w:proofErr w:type="spellEnd"/>
            <w:r w:rsidRPr="00953FD4">
              <w:rPr>
                <w:rFonts w:asciiTheme="minorHAnsi" w:hAnsiTheme="minorHAnsi" w:cs="Arial"/>
              </w:rPr>
              <w:t xml:space="preserve"> Museum of Art</w:t>
            </w:r>
          </w:p>
          <w:p w:rsidR="00DD1EFB" w:rsidRPr="00953FD4" w:rsidRDefault="00DD1EFB" w:rsidP="00DD1EFB">
            <w:pPr>
              <w:rPr>
                <w:rFonts w:asciiTheme="minorHAnsi" w:hAnsiTheme="minorHAnsi" w:cs="Arial"/>
                <w:color w:val="3333CC"/>
              </w:rPr>
            </w:pPr>
            <w:r w:rsidRPr="00953FD4">
              <w:rPr>
                <w:rFonts w:asciiTheme="minorHAnsi" w:hAnsiTheme="minorHAnsi" w:cs="Arial"/>
              </w:rPr>
              <w:t xml:space="preserve">Charleston, SC  </w:t>
            </w:r>
          </w:p>
          <w:p w:rsidR="004B7783" w:rsidRPr="00953FD4" w:rsidRDefault="004B7783" w:rsidP="00DA2C5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</w:rPr>
            </w:pPr>
          </w:p>
          <w:p w:rsidR="004B7783" w:rsidRDefault="00953FD4" w:rsidP="00DA2C5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</w:rPr>
            </w:pPr>
            <w:r w:rsidRPr="00953FD4">
              <w:rPr>
                <w:rFonts w:asciiTheme="minorHAnsi" w:hAnsiTheme="minorHAnsi" w:cs="TimesNewRomanPSMT"/>
                <w:b/>
              </w:rPr>
              <w:t>Susan Perry</w:t>
            </w:r>
          </w:p>
          <w:p w:rsidR="00225905" w:rsidRPr="00225905" w:rsidRDefault="00225905" w:rsidP="00DA2C5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225905">
              <w:rPr>
                <w:rFonts w:asciiTheme="minorHAnsi" w:hAnsiTheme="minorHAnsi" w:cs="TimesNewRomanPSMT"/>
              </w:rPr>
              <w:t>Executive Director</w:t>
            </w:r>
          </w:p>
          <w:p w:rsidR="00953FD4" w:rsidRDefault="00953FD4" w:rsidP="00DA2C5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SEMC</w:t>
            </w:r>
          </w:p>
          <w:p w:rsidR="00953FD4" w:rsidRPr="00953FD4" w:rsidRDefault="00953FD4" w:rsidP="00DA2C5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Atlanta, GA</w:t>
            </w:r>
          </w:p>
          <w:p w:rsidR="004B7783" w:rsidRPr="00953FD4" w:rsidRDefault="004B7783" w:rsidP="00DA2C56">
            <w:pPr>
              <w:rPr>
                <w:rFonts w:asciiTheme="minorHAnsi" w:hAnsiTheme="minorHAnsi" w:cs="Arial"/>
              </w:rPr>
            </w:pPr>
          </w:p>
        </w:tc>
      </w:tr>
    </w:tbl>
    <w:p w:rsidR="00401E0E" w:rsidRDefault="00401E0E" w:rsidP="001973BD"/>
    <w:sectPr w:rsidR="00401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F1"/>
    <w:rsid w:val="000336F1"/>
    <w:rsid w:val="00043DEB"/>
    <w:rsid w:val="00076BC4"/>
    <w:rsid w:val="000E55F1"/>
    <w:rsid w:val="001973BD"/>
    <w:rsid w:val="00225905"/>
    <w:rsid w:val="002D21E7"/>
    <w:rsid w:val="003C3D0F"/>
    <w:rsid w:val="00401E0E"/>
    <w:rsid w:val="004B5299"/>
    <w:rsid w:val="004B7783"/>
    <w:rsid w:val="004C0ACB"/>
    <w:rsid w:val="004C1814"/>
    <w:rsid w:val="005017A2"/>
    <w:rsid w:val="00527FAA"/>
    <w:rsid w:val="005575D6"/>
    <w:rsid w:val="005917D5"/>
    <w:rsid w:val="00953FD4"/>
    <w:rsid w:val="009940CB"/>
    <w:rsid w:val="00AC1D7B"/>
    <w:rsid w:val="00AF7D27"/>
    <w:rsid w:val="00C2607A"/>
    <w:rsid w:val="00CC200F"/>
    <w:rsid w:val="00DA1F22"/>
    <w:rsid w:val="00DD1EFB"/>
    <w:rsid w:val="00DD6114"/>
    <w:rsid w:val="00EC694B"/>
    <w:rsid w:val="00E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F1"/>
    <w:pPr>
      <w:spacing w:after="0" w:line="240" w:lineRule="auto"/>
    </w:pPr>
    <w:rPr>
      <w:rFonts w:ascii="Calibri" w:hAnsi="Calibri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0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B77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4B7783"/>
    <w:pPr>
      <w:ind w:right="-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B778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me">
    <w:name w:val="Name"/>
    <w:rsid w:val="004B77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240" w:lineRule="auto"/>
      <w:ind w:left="180"/>
    </w:pPr>
    <w:rPr>
      <w:rFonts w:ascii="Arial" w:eastAsia="Times New Roman" w:hAnsi="Arial" w:cs="Times New Roman"/>
      <w:b/>
      <w:snapToGrid w:val="0"/>
      <w:sz w:val="16"/>
      <w:szCs w:val="20"/>
      <w:lang w:bidi="ar-SA"/>
    </w:rPr>
  </w:style>
  <w:style w:type="paragraph" w:customStyle="1" w:styleId="State">
    <w:name w:val="State"/>
    <w:rsid w:val="004B77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240" w:lineRule="auto"/>
      <w:ind w:left="180"/>
    </w:pPr>
    <w:rPr>
      <w:rFonts w:ascii="Arial" w:eastAsia="Times New Roman" w:hAnsi="Arial" w:cs="Times New Roman"/>
      <w:b/>
      <w:i/>
      <w:snapToGrid w:val="0"/>
      <w:color w:val="000000"/>
      <w:sz w:val="28"/>
      <w:szCs w:val="20"/>
      <w:lang w:bidi="ar-SA"/>
    </w:rPr>
  </w:style>
  <w:style w:type="paragraph" w:customStyle="1" w:styleId="Smalltext">
    <w:name w:val="Small text"/>
    <w:basedOn w:val="BodyText"/>
    <w:rsid w:val="004B7783"/>
    <w:pPr>
      <w:ind w:right="0"/>
    </w:pPr>
    <w:rPr>
      <w:rFonts w:ascii="Arial" w:hAnsi="Arial"/>
      <w:snapToGrid w:val="0"/>
      <w:sz w:val="20"/>
      <w:szCs w:val="20"/>
    </w:rPr>
  </w:style>
  <w:style w:type="character" w:customStyle="1" w:styleId="apple-style-span">
    <w:name w:val="apple-style-span"/>
    <w:rsid w:val="004B7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F1"/>
    <w:pPr>
      <w:spacing w:after="0" w:line="240" w:lineRule="auto"/>
    </w:pPr>
    <w:rPr>
      <w:rFonts w:ascii="Calibri" w:hAnsi="Calibri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0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B77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4B7783"/>
    <w:pPr>
      <w:ind w:right="-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B778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me">
    <w:name w:val="Name"/>
    <w:rsid w:val="004B77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240" w:lineRule="auto"/>
      <w:ind w:left="180"/>
    </w:pPr>
    <w:rPr>
      <w:rFonts w:ascii="Arial" w:eastAsia="Times New Roman" w:hAnsi="Arial" w:cs="Times New Roman"/>
      <w:b/>
      <w:snapToGrid w:val="0"/>
      <w:sz w:val="16"/>
      <w:szCs w:val="20"/>
      <w:lang w:bidi="ar-SA"/>
    </w:rPr>
  </w:style>
  <w:style w:type="paragraph" w:customStyle="1" w:styleId="State">
    <w:name w:val="State"/>
    <w:rsid w:val="004B77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240" w:lineRule="auto"/>
      <w:ind w:left="180"/>
    </w:pPr>
    <w:rPr>
      <w:rFonts w:ascii="Arial" w:eastAsia="Times New Roman" w:hAnsi="Arial" w:cs="Times New Roman"/>
      <w:b/>
      <w:i/>
      <w:snapToGrid w:val="0"/>
      <w:color w:val="000000"/>
      <w:sz w:val="28"/>
      <w:szCs w:val="20"/>
      <w:lang w:bidi="ar-SA"/>
    </w:rPr>
  </w:style>
  <w:style w:type="paragraph" w:customStyle="1" w:styleId="Smalltext">
    <w:name w:val="Small text"/>
    <w:basedOn w:val="BodyText"/>
    <w:rsid w:val="004B7783"/>
    <w:pPr>
      <w:ind w:right="0"/>
    </w:pPr>
    <w:rPr>
      <w:rFonts w:ascii="Arial" w:hAnsi="Arial"/>
      <w:snapToGrid w:val="0"/>
      <w:sz w:val="20"/>
      <w:szCs w:val="20"/>
    </w:rPr>
  </w:style>
  <w:style w:type="character" w:customStyle="1" w:styleId="apple-style-span">
    <w:name w:val="apple-style-span"/>
    <w:rsid w:val="004B7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erry@semcdirect.net" TargetMode="External"/><Relationship Id="rId5" Type="http://schemas.openxmlformats.org/officeDocument/2006/relationships/hyperlink" Target="http://www.semcdirect.net/Resources/Documents/Diversity%20and%20inclusion%20polic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Perry</dc:creator>
  <cp:lastModifiedBy>Mary Miller</cp:lastModifiedBy>
  <cp:revision>2</cp:revision>
  <cp:lastPrinted>2016-05-09T15:02:00Z</cp:lastPrinted>
  <dcterms:created xsi:type="dcterms:W3CDTF">2016-10-18T18:58:00Z</dcterms:created>
  <dcterms:modified xsi:type="dcterms:W3CDTF">2016-10-18T18:58:00Z</dcterms:modified>
</cp:coreProperties>
</file>